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6392" w14:textId="77777777" w:rsidR="001C0CB6" w:rsidRDefault="001C0CB6" w:rsidP="00782F37">
      <w:pPr>
        <w:jc w:val="center"/>
        <w:rPr>
          <w:b/>
          <w:bCs w:val="0"/>
        </w:rPr>
      </w:pPr>
    </w:p>
    <w:p w14:paraId="66909721" w14:textId="77777777" w:rsidR="001C0CB6" w:rsidRDefault="001C0CB6" w:rsidP="00782F37">
      <w:pPr>
        <w:jc w:val="center"/>
        <w:rPr>
          <w:b/>
          <w:bCs w:val="0"/>
        </w:rPr>
      </w:pPr>
    </w:p>
    <w:p w14:paraId="05BB452A" w14:textId="77777777" w:rsidR="001C0CB6" w:rsidRDefault="001C0CB6" w:rsidP="00782F37">
      <w:pPr>
        <w:jc w:val="center"/>
        <w:rPr>
          <w:b/>
          <w:bCs w:val="0"/>
        </w:rPr>
      </w:pPr>
    </w:p>
    <w:p w14:paraId="18206BDA" w14:textId="5402AD32" w:rsidR="008E38E5" w:rsidRDefault="00782F37" w:rsidP="00782F37">
      <w:pPr>
        <w:jc w:val="center"/>
        <w:rPr>
          <w:b/>
          <w:bCs w:val="0"/>
        </w:rPr>
      </w:pPr>
      <w:r w:rsidRPr="00835CEC">
        <w:rPr>
          <w:b/>
          <w:bCs w:val="0"/>
        </w:rPr>
        <w:t>Iğdır Meslek Yüksekokulu Müdürlüğüne;</w:t>
      </w:r>
    </w:p>
    <w:p w14:paraId="2ED81CE7" w14:textId="33D9881C" w:rsidR="001C0CB6" w:rsidRDefault="001C0CB6" w:rsidP="00782F37">
      <w:pPr>
        <w:jc w:val="center"/>
        <w:rPr>
          <w:b/>
          <w:bCs w:val="0"/>
        </w:rPr>
      </w:pPr>
    </w:p>
    <w:p w14:paraId="3B476ADF" w14:textId="77777777" w:rsidR="001C0CB6" w:rsidRPr="00835CEC" w:rsidRDefault="001C0CB6" w:rsidP="00782F37">
      <w:pPr>
        <w:jc w:val="center"/>
        <w:rPr>
          <w:b/>
          <w:bCs w:val="0"/>
        </w:rPr>
      </w:pPr>
    </w:p>
    <w:p w14:paraId="015ACF24" w14:textId="292D6639" w:rsidR="0098299C" w:rsidRDefault="00AD0FCC" w:rsidP="00AD0FCC">
      <w:pPr>
        <w:pStyle w:val="NormalWeb"/>
      </w:pPr>
      <w:r>
        <w:t xml:space="preserve">Birimimiz mazeret komisyonu </w:t>
      </w:r>
      <w:r w:rsidR="006C0A65">
        <w:t>02 Mayıs</w:t>
      </w:r>
      <w:r>
        <w:t xml:space="preserve"> 202</w:t>
      </w:r>
      <w:r w:rsidR="006C0A65">
        <w:t>5</w:t>
      </w:r>
      <w:r>
        <w:t xml:space="preserve"> tarihinde toplanmış ve yapılan başvuruları detaylıca değerlendirmiştir. Değerlendirme sonucunda, mazeret sınavı hakkı kazanan ve kazanmayan öğrenciler, aşağıdaki tabloda belirtilmiştir. </w:t>
      </w:r>
    </w:p>
    <w:p w14:paraId="4BB6A954" w14:textId="398AD26F" w:rsidR="001C0CB6" w:rsidRDefault="001C0CB6" w:rsidP="00AD0FCC">
      <w:pPr>
        <w:pStyle w:val="NormalWeb"/>
      </w:pPr>
    </w:p>
    <w:p w14:paraId="1DB7BAC7" w14:textId="2C851E97" w:rsidR="001C0CB6" w:rsidRDefault="001C0CB6" w:rsidP="00AD0FCC">
      <w:pPr>
        <w:pStyle w:val="NormalWeb"/>
      </w:pPr>
    </w:p>
    <w:p w14:paraId="09F34679" w14:textId="77777777" w:rsidR="001C0CB6" w:rsidRDefault="001C0CB6" w:rsidP="00AD0FCC">
      <w:pPr>
        <w:pStyle w:val="NormalWeb"/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812"/>
        <w:gridCol w:w="1812"/>
        <w:gridCol w:w="4876"/>
        <w:gridCol w:w="1560"/>
      </w:tblGrid>
      <w:tr w:rsidR="00695EA5" w14:paraId="4F9257CA" w14:textId="77777777" w:rsidTr="002524A3">
        <w:tc>
          <w:tcPr>
            <w:tcW w:w="1812" w:type="dxa"/>
          </w:tcPr>
          <w:p w14:paraId="349FE734" w14:textId="2EAC4EB2" w:rsidR="00695EA5" w:rsidRPr="00695EA5" w:rsidRDefault="00695EA5" w:rsidP="00AD0FCC">
            <w:pPr>
              <w:pStyle w:val="NormalWeb"/>
              <w:rPr>
                <w:b/>
                <w:bCs/>
              </w:rPr>
            </w:pPr>
            <w:r w:rsidRPr="00695EA5">
              <w:rPr>
                <w:b/>
                <w:bCs/>
              </w:rPr>
              <w:t>Adı Soyadı</w:t>
            </w:r>
          </w:p>
        </w:tc>
        <w:tc>
          <w:tcPr>
            <w:tcW w:w="1812" w:type="dxa"/>
          </w:tcPr>
          <w:p w14:paraId="7575749A" w14:textId="55C74BFE" w:rsidR="00695EA5" w:rsidRPr="00695EA5" w:rsidRDefault="00695EA5" w:rsidP="00AD0FCC">
            <w:pPr>
              <w:pStyle w:val="NormalWeb"/>
              <w:rPr>
                <w:b/>
                <w:bCs/>
              </w:rPr>
            </w:pPr>
            <w:r w:rsidRPr="00695EA5">
              <w:rPr>
                <w:b/>
                <w:bCs/>
              </w:rPr>
              <w:t>Bölümü</w:t>
            </w:r>
          </w:p>
        </w:tc>
        <w:tc>
          <w:tcPr>
            <w:tcW w:w="4876" w:type="dxa"/>
          </w:tcPr>
          <w:p w14:paraId="3607396C" w14:textId="29551C0E" w:rsidR="00695EA5" w:rsidRPr="00695EA5" w:rsidRDefault="00695EA5" w:rsidP="00AD0FCC">
            <w:pPr>
              <w:pStyle w:val="NormalWeb"/>
              <w:rPr>
                <w:b/>
                <w:bCs/>
              </w:rPr>
            </w:pPr>
            <w:r w:rsidRPr="00695EA5">
              <w:rPr>
                <w:b/>
                <w:bCs/>
              </w:rPr>
              <w:t>Dersler ve Öğretim Elemanı</w:t>
            </w:r>
          </w:p>
        </w:tc>
        <w:tc>
          <w:tcPr>
            <w:tcW w:w="1560" w:type="dxa"/>
          </w:tcPr>
          <w:p w14:paraId="4E32B947" w14:textId="300BDCE9" w:rsidR="00695EA5" w:rsidRPr="00695EA5" w:rsidRDefault="00695EA5" w:rsidP="00AD0FCC">
            <w:pPr>
              <w:pStyle w:val="NormalWeb"/>
              <w:rPr>
                <w:b/>
                <w:bCs/>
              </w:rPr>
            </w:pPr>
            <w:r w:rsidRPr="00695EA5">
              <w:rPr>
                <w:b/>
                <w:bCs/>
              </w:rPr>
              <w:t>Durumu</w:t>
            </w:r>
          </w:p>
        </w:tc>
      </w:tr>
      <w:tr w:rsidR="00695EA5" w14:paraId="36B8C32F" w14:textId="77777777" w:rsidTr="002524A3">
        <w:tc>
          <w:tcPr>
            <w:tcW w:w="1812" w:type="dxa"/>
          </w:tcPr>
          <w:p w14:paraId="3C3EBCFF" w14:textId="0B0B12B8" w:rsidR="00695EA5" w:rsidRDefault="008F6955" w:rsidP="00AD0FCC">
            <w:pPr>
              <w:pStyle w:val="NormalWeb"/>
            </w:pPr>
            <w:r>
              <w:t>Berivan Kaya</w:t>
            </w:r>
          </w:p>
        </w:tc>
        <w:tc>
          <w:tcPr>
            <w:tcW w:w="1812" w:type="dxa"/>
          </w:tcPr>
          <w:p w14:paraId="4DE54998" w14:textId="1DEB7895" w:rsidR="00695EA5" w:rsidRDefault="008F6955" w:rsidP="00AD0FCC">
            <w:pPr>
              <w:pStyle w:val="NormalWeb"/>
            </w:pPr>
            <w:r>
              <w:t>Lojistık 2</w:t>
            </w:r>
          </w:p>
        </w:tc>
        <w:tc>
          <w:tcPr>
            <w:tcW w:w="4876" w:type="dxa"/>
          </w:tcPr>
          <w:p w14:paraId="268AABE4" w14:textId="4E0A5781" w:rsidR="00695EA5" w:rsidRDefault="008F6955" w:rsidP="002524A3">
            <w:pPr>
              <w:pStyle w:val="NormalWeb"/>
              <w:numPr>
                <w:ilvl w:val="0"/>
                <w:numId w:val="1"/>
              </w:numPr>
            </w:pPr>
            <w:r>
              <w:t>Araştırma Yonetimi ve Teknikleri</w:t>
            </w:r>
          </w:p>
          <w:p w14:paraId="389E1A89" w14:textId="69AC04A9" w:rsidR="002524A3" w:rsidRDefault="008F6955" w:rsidP="002524A3">
            <w:pPr>
              <w:pStyle w:val="NormalWeb"/>
              <w:numPr>
                <w:ilvl w:val="0"/>
                <w:numId w:val="1"/>
              </w:numPr>
            </w:pPr>
            <w:r>
              <w:t>Lojistik Bilgi Sistemleri</w:t>
            </w:r>
          </w:p>
          <w:p w14:paraId="70452694" w14:textId="0D7867B9" w:rsidR="002524A3" w:rsidRDefault="002524A3" w:rsidP="002524A3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1560" w:type="dxa"/>
          </w:tcPr>
          <w:p w14:paraId="27E5FE38" w14:textId="7ABE901B" w:rsidR="00695EA5" w:rsidRDefault="002524A3" w:rsidP="00AD0FCC">
            <w:pPr>
              <w:pStyle w:val="NormalWeb"/>
            </w:pPr>
            <w:r>
              <w:t xml:space="preserve">Mazeret Sınavı Hakkı </w:t>
            </w:r>
            <w:r w:rsidR="00B94ECD">
              <w:t xml:space="preserve">Var </w:t>
            </w:r>
          </w:p>
        </w:tc>
      </w:tr>
      <w:tr w:rsidR="00695EA5" w14:paraId="59721640" w14:textId="77777777" w:rsidTr="002524A3">
        <w:tc>
          <w:tcPr>
            <w:tcW w:w="1812" w:type="dxa"/>
          </w:tcPr>
          <w:p w14:paraId="6924B76A" w14:textId="1D8C7360" w:rsidR="00695EA5" w:rsidRDefault="008F6955" w:rsidP="00AD0FCC">
            <w:pPr>
              <w:pStyle w:val="NormalWeb"/>
            </w:pPr>
            <w:r>
              <w:t>Burhan Gülten</w:t>
            </w:r>
          </w:p>
        </w:tc>
        <w:tc>
          <w:tcPr>
            <w:tcW w:w="1812" w:type="dxa"/>
          </w:tcPr>
          <w:p w14:paraId="409D5971" w14:textId="45907401" w:rsidR="00695EA5" w:rsidRDefault="00061F1F" w:rsidP="00AD0FCC">
            <w:pPr>
              <w:pStyle w:val="NormalWeb"/>
            </w:pPr>
            <w:r>
              <w:t>Sivil savunma ve itfaiye</w:t>
            </w:r>
          </w:p>
        </w:tc>
        <w:tc>
          <w:tcPr>
            <w:tcW w:w="4876" w:type="dxa"/>
          </w:tcPr>
          <w:p w14:paraId="1C6E364D" w14:textId="0A996BD4" w:rsidR="00695EA5" w:rsidRDefault="008F6955" w:rsidP="002524A3">
            <w:pPr>
              <w:pStyle w:val="NormalWeb"/>
              <w:numPr>
                <w:ilvl w:val="0"/>
                <w:numId w:val="2"/>
              </w:numPr>
            </w:pPr>
            <w:r>
              <w:t>Beden Sağlığı ve spor eğitimi</w:t>
            </w:r>
          </w:p>
          <w:p w14:paraId="63D6FE84" w14:textId="1FE262D9" w:rsidR="008F6955" w:rsidRDefault="008F6955" w:rsidP="002524A3">
            <w:pPr>
              <w:pStyle w:val="NormalWeb"/>
              <w:numPr>
                <w:ilvl w:val="0"/>
                <w:numId w:val="2"/>
              </w:numPr>
            </w:pPr>
            <w:r>
              <w:t>Eletrik Bilgisi ve güvenliği</w:t>
            </w:r>
          </w:p>
          <w:p w14:paraId="66B76634" w14:textId="77777777" w:rsidR="008F6955" w:rsidRDefault="008F6955" w:rsidP="002524A3">
            <w:pPr>
              <w:pStyle w:val="NormalWeb"/>
              <w:numPr>
                <w:ilvl w:val="0"/>
                <w:numId w:val="2"/>
              </w:numPr>
            </w:pPr>
            <w:r>
              <w:t>Yangın tesisat ve proje bilgisi</w:t>
            </w:r>
          </w:p>
          <w:p w14:paraId="1307DC4F" w14:textId="77777777" w:rsidR="008F6955" w:rsidRDefault="008F6955" w:rsidP="002524A3">
            <w:pPr>
              <w:pStyle w:val="NormalWeb"/>
              <w:numPr>
                <w:ilvl w:val="0"/>
                <w:numId w:val="2"/>
              </w:numPr>
            </w:pPr>
            <w:r>
              <w:t>İtfaiye ve ana ekipman bilgisi</w:t>
            </w:r>
          </w:p>
          <w:p w14:paraId="6F7D0828" w14:textId="5660FEF5" w:rsidR="008F6955" w:rsidRDefault="008F6955" w:rsidP="002524A3">
            <w:pPr>
              <w:pStyle w:val="NormalWeb"/>
              <w:numPr>
                <w:ilvl w:val="0"/>
                <w:numId w:val="2"/>
              </w:numPr>
            </w:pPr>
            <w:r>
              <w:t>Afet ve acil durum mevzuatı</w:t>
            </w:r>
          </w:p>
        </w:tc>
        <w:tc>
          <w:tcPr>
            <w:tcW w:w="1560" w:type="dxa"/>
          </w:tcPr>
          <w:p w14:paraId="2AAEEB02" w14:textId="2C22AE55" w:rsidR="00695EA5" w:rsidRPr="00B94ECD" w:rsidRDefault="00E17BEF" w:rsidP="00AD0FCC">
            <w:pPr>
              <w:pStyle w:val="NormalWeb"/>
              <w:rPr>
                <w:i/>
                <w:iCs/>
                <w:u w:val="single"/>
              </w:rPr>
            </w:pPr>
            <w:r w:rsidRPr="00B94ECD">
              <w:rPr>
                <w:i/>
                <w:iCs/>
                <w:u w:val="single"/>
              </w:rPr>
              <w:t xml:space="preserve">Mazeret Sınavı Hakkı </w:t>
            </w:r>
            <w:r w:rsidR="008F6955">
              <w:rPr>
                <w:i/>
                <w:iCs/>
                <w:u w:val="single"/>
              </w:rPr>
              <w:t>Var</w:t>
            </w:r>
          </w:p>
        </w:tc>
      </w:tr>
      <w:tr w:rsidR="00695EA5" w14:paraId="40C3B6A3" w14:textId="77777777" w:rsidTr="002524A3">
        <w:tc>
          <w:tcPr>
            <w:tcW w:w="1812" w:type="dxa"/>
          </w:tcPr>
          <w:p w14:paraId="08CC78D5" w14:textId="512B400C" w:rsidR="00695EA5" w:rsidRDefault="00061F1F" w:rsidP="00AD0FCC">
            <w:pPr>
              <w:pStyle w:val="NormalWeb"/>
            </w:pPr>
            <w:r>
              <w:t>Eyüp Metehan Eşref</w:t>
            </w:r>
          </w:p>
        </w:tc>
        <w:tc>
          <w:tcPr>
            <w:tcW w:w="1812" w:type="dxa"/>
          </w:tcPr>
          <w:p w14:paraId="27444637" w14:textId="6C09BE08" w:rsidR="00695EA5" w:rsidRDefault="00695EA5" w:rsidP="00AD0FCC">
            <w:pPr>
              <w:pStyle w:val="NormalWeb"/>
            </w:pPr>
          </w:p>
        </w:tc>
        <w:tc>
          <w:tcPr>
            <w:tcW w:w="4876" w:type="dxa"/>
          </w:tcPr>
          <w:p w14:paraId="068EC658" w14:textId="77777777" w:rsidR="00E17BEF" w:rsidRDefault="00061F1F" w:rsidP="00E17BEF">
            <w:pPr>
              <w:pStyle w:val="NormalWeb"/>
              <w:numPr>
                <w:ilvl w:val="0"/>
                <w:numId w:val="3"/>
              </w:numPr>
            </w:pPr>
            <w:r>
              <w:t>İş sağlığı ve güvenliği</w:t>
            </w:r>
          </w:p>
          <w:p w14:paraId="2B9AD317" w14:textId="77777777" w:rsidR="00061F1F" w:rsidRDefault="00061F1F" w:rsidP="00E17BEF">
            <w:pPr>
              <w:pStyle w:val="NormalWeb"/>
              <w:numPr>
                <w:ilvl w:val="0"/>
                <w:numId w:val="3"/>
              </w:numPr>
            </w:pPr>
            <w:r>
              <w:t>İnsan hakları</w:t>
            </w:r>
          </w:p>
          <w:p w14:paraId="014686B9" w14:textId="7A73098A" w:rsidR="00061F1F" w:rsidRDefault="00061F1F" w:rsidP="00061F1F">
            <w:pPr>
              <w:pStyle w:val="NormalWeb"/>
              <w:ind w:left="720"/>
            </w:pPr>
          </w:p>
        </w:tc>
        <w:tc>
          <w:tcPr>
            <w:tcW w:w="1560" w:type="dxa"/>
          </w:tcPr>
          <w:p w14:paraId="09AB196A" w14:textId="56F3955E" w:rsidR="00695EA5" w:rsidRDefault="00E17BEF" w:rsidP="00AD0FCC">
            <w:pPr>
              <w:pStyle w:val="NormalWeb"/>
            </w:pPr>
            <w:r>
              <w:t>Mazeret Sınavı Hakkı Var</w:t>
            </w:r>
          </w:p>
        </w:tc>
      </w:tr>
      <w:tr w:rsidR="00695EA5" w14:paraId="0B1D5522" w14:textId="77777777" w:rsidTr="002524A3">
        <w:tc>
          <w:tcPr>
            <w:tcW w:w="1812" w:type="dxa"/>
          </w:tcPr>
          <w:p w14:paraId="2F4261B9" w14:textId="36E90B9C" w:rsidR="00695EA5" w:rsidRDefault="008E35B1" w:rsidP="00AD0FCC">
            <w:pPr>
              <w:pStyle w:val="NormalWeb"/>
            </w:pPr>
            <w:r>
              <w:t>Huseyın Gazı sürer</w:t>
            </w:r>
          </w:p>
        </w:tc>
        <w:tc>
          <w:tcPr>
            <w:tcW w:w="1812" w:type="dxa"/>
          </w:tcPr>
          <w:p w14:paraId="20ABB18D" w14:textId="03D7519C" w:rsidR="00695EA5" w:rsidRDefault="00835CEC" w:rsidP="00AD0FCC">
            <w:pPr>
              <w:pStyle w:val="NormalWeb"/>
            </w:pPr>
            <w:r>
              <w:t xml:space="preserve">Sivil </w:t>
            </w:r>
            <w:r w:rsidR="008E35B1">
              <w:t>havacılık kabin hizmetleri</w:t>
            </w:r>
          </w:p>
        </w:tc>
        <w:tc>
          <w:tcPr>
            <w:tcW w:w="4876" w:type="dxa"/>
          </w:tcPr>
          <w:p w14:paraId="38AF2774" w14:textId="77777777" w:rsidR="00835CEC" w:rsidRDefault="008E35B1" w:rsidP="00835CEC">
            <w:pPr>
              <w:pStyle w:val="NormalWeb"/>
              <w:numPr>
                <w:ilvl w:val="0"/>
                <w:numId w:val="4"/>
              </w:numPr>
            </w:pPr>
            <w:r>
              <w:t>Ingilizce konuşma becerileri 2</w:t>
            </w:r>
          </w:p>
          <w:p w14:paraId="55182CEE" w14:textId="77777777" w:rsidR="008E35B1" w:rsidRDefault="003C769C" w:rsidP="00835CEC">
            <w:pPr>
              <w:pStyle w:val="NormalWeb"/>
              <w:numPr>
                <w:ilvl w:val="0"/>
                <w:numId w:val="4"/>
              </w:numPr>
            </w:pPr>
            <w:r>
              <w:t>Alternatıf yabancı dil 2</w:t>
            </w:r>
          </w:p>
          <w:p w14:paraId="675A8EC9" w14:textId="77777777" w:rsidR="003C769C" w:rsidRDefault="003C769C" w:rsidP="00835CEC">
            <w:pPr>
              <w:pStyle w:val="NormalWeb"/>
              <w:numPr>
                <w:ilvl w:val="0"/>
                <w:numId w:val="4"/>
              </w:numPr>
            </w:pPr>
            <w:r>
              <w:t>Ekip kaynak yonetımı</w:t>
            </w:r>
          </w:p>
          <w:p w14:paraId="77C96A24" w14:textId="77777777" w:rsidR="003C769C" w:rsidRDefault="003C769C" w:rsidP="00835CEC">
            <w:pPr>
              <w:pStyle w:val="NormalWeb"/>
              <w:numPr>
                <w:ilvl w:val="0"/>
                <w:numId w:val="4"/>
              </w:numPr>
            </w:pPr>
            <w:r>
              <w:t>Mesleki yabancı dil 2</w:t>
            </w:r>
          </w:p>
          <w:p w14:paraId="2D5B36AE" w14:textId="77777777" w:rsidR="003C769C" w:rsidRDefault="003C769C" w:rsidP="00835CEC">
            <w:pPr>
              <w:pStyle w:val="NormalWeb"/>
              <w:numPr>
                <w:ilvl w:val="0"/>
                <w:numId w:val="4"/>
              </w:numPr>
            </w:pPr>
            <w:r>
              <w:t>Değerler eğitimi</w:t>
            </w:r>
          </w:p>
          <w:p w14:paraId="36F5F28B" w14:textId="77777777" w:rsidR="003C769C" w:rsidRDefault="003C769C" w:rsidP="00835CEC">
            <w:pPr>
              <w:pStyle w:val="NormalWeb"/>
              <w:numPr>
                <w:ilvl w:val="0"/>
                <w:numId w:val="4"/>
              </w:numPr>
            </w:pPr>
            <w:r>
              <w:t>Acil emnıyet usulleri</w:t>
            </w:r>
          </w:p>
          <w:p w14:paraId="75C742AA" w14:textId="600B90F4" w:rsidR="003C769C" w:rsidRDefault="003C769C" w:rsidP="00B919B4">
            <w:pPr>
              <w:pStyle w:val="NormalWeb"/>
              <w:ind w:left="720"/>
            </w:pPr>
          </w:p>
        </w:tc>
        <w:tc>
          <w:tcPr>
            <w:tcW w:w="1560" w:type="dxa"/>
          </w:tcPr>
          <w:p w14:paraId="785568CB" w14:textId="2E8D41A0" w:rsidR="00695EA5" w:rsidRDefault="00E17BEF" w:rsidP="00AD0FCC">
            <w:pPr>
              <w:pStyle w:val="NormalWeb"/>
            </w:pPr>
            <w:r>
              <w:t>Mazeret Sınavı Hakkı Var</w:t>
            </w:r>
          </w:p>
        </w:tc>
      </w:tr>
      <w:tr w:rsidR="00695EA5" w14:paraId="02477F93" w14:textId="77777777" w:rsidTr="002524A3">
        <w:tc>
          <w:tcPr>
            <w:tcW w:w="1812" w:type="dxa"/>
          </w:tcPr>
          <w:p w14:paraId="7F57B4EB" w14:textId="1D45D2ED" w:rsidR="00695EA5" w:rsidRDefault="00B919B4" w:rsidP="00AD0FCC">
            <w:pPr>
              <w:pStyle w:val="NormalWeb"/>
            </w:pPr>
            <w:r>
              <w:t>Nurıye Almal</w:t>
            </w:r>
          </w:p>
        </w:tc>
        <w:tc>
          <w:tcPr>
            <w:tcW w:w="1812" w:type="dxa"/>
          </w:tcPr>
          <w:p w14:paraId="62C484B8" w14:textId="603C9D8C" w:rsidR="00695EA5" w:rsidRDefault="00B919B4" w:rsidP="00AD0FCC">
            <w:pPr>
              <w:pStyle w:val="NormalWeb"/>
            </w:pPr>
            <w:r>
              <w:t>Çağrı merkezi hizmetleri</w:t>
            </w:r>
          </w:p>
        </w:tc>
        <w:tc>
          <w:tcPr>
            <w:tcW w:w="4876" w:type="dxa"/>
          </w:tcPr>
          <w:p w14:paraId="28246FAC" w14:textId="309AE806" w:rsidR="00835CEC" w:rsidRDefault="00B919B4" w:rsidP="00835CEC">
            <w:pPr>
              <w:pStyle w:val="NormalWeb"/>
              <w:numPr>
                <w:ilvl w:val="0"/>
                <w:numId w:val="5"/>
              </w:numPr>
            </w:pPr>
            <w:r>
              <w:t>Müşteri ilişkileri yönetimi</w:t>
            </w:r>
          </w:p>
        </w:tc>
        <w:tc>
          <w:tcPr>
            <w:tcW w:w="1560" w:type="dxa"/>
          </w:tcPr>
          <w:p w14:paraId="18DCD162" w14:textId="0890DF1E" w:rsidR="00695EA5" w:rsidRDefault="00835CEC" w:rsidP="00AD0FCC">
            <w:pPr>
              <w:pStyle w:val="NormalWeb"/>
            </w:pPr>
            <w:r>
              <w:t>Mazeret Sınavı Hakkı Var</w:t>
            </w:r>
          </w:p>
        </w:tc>
      </w:tr>
      <w:tr w:rsidR="00695EA5" w14:paraId="5E16215F" w14:textId="77777777" w:rsidTr="002524A3">
        <w:tc>
          <w:tcPr>
            <w:tcW w:w="1812" w:type="dxa"/>
          </w:tcPr>
          <w:p w14:paraId="0BF5E85F" w14:textId="216709BB" w:rsidR="00695EA5" w:rsidRDefault="009D0B4A" w:rsidP="00AD0FCC">
            <w:pPr>
              <w:pStyle w:val="NormalWeb"/>
            </w:pPr>
            <w:r>
              <w:t>Seyhmus baytuk</w:t>
            </w:r>
          </w:p>
        </w:tc>
        <w:tc>
          <w:tcPr>
            <w:tcW w:w="1812" w:type="dxa"/>
          </w:tcPr>
          <w:p w14:paraId="73E0404E" w14:textId="0BD28CB7" w:rsidR="00695EA5" w:rsidRDefault="009D0B4A" w:rsidP="00AD0FCC">
            <w:pPr>
              <w:pStyle w:val="NormalWeb"/>
            </w:pPr>
            <w:r>
              <w:t>Aşçılık</w:t>
            </w:r>
          </w:p>
        </w:tc>
        <w:tc>
          <w:tcPr>
            <w:tcW w:w="4876" w:type="dxa"/>
          </w:tcPr>
          <w:p w14:paraId="65DCD32E" w14:textId="78B8F09B" w:rsidR="00695EA5" w:rsidRDefault="009D0B4A" w:rsidP="009D0B4A">
            <w:pPr>
              <w:pStyle w:val="NormalWeb"/>
              <w:ind w:left="720"/>
            </w:pPr>
            <w:r>
              <w:t>Gıda saklama teknikleri</w:t>
            </w:r>
          </w:p>
          <w:p w14:paraId="7D0FDF38" w14:textId="1F499B70" w:rsidR="00835CEC" w:rsidRDefault="00835CEC" w:rsidP="004F0D1F">
            <w:pPr>
              <w:pStyle w:val="NormalWeb"/>
              <w:ind w:left="720"/>
            </w:pPr>
          </w:p>
        </w:tc>
        <w:tc>
          <w:tcPr>
            <w:tcW w:w="1560" w:type="dxa"/>
          </w:tcPr>
          <w:p w14:paraId="64F351D1" w14:textId="04831AB1" w:rsidR="00695EA5" w:rsidRDefault="00835CEC" w:rsidP="00AD0FCC">
            <w:pPr>
              <w:pStyle w:val="NormalWeb"/>
            </w:pPr>
            <w:r>
              <w:t>Mazeret Sınavı Hakkı Var</w:t>
            </w:r>
          </w:p>
        </w:tc>
      </w:tr>
      <w:tr w:rsidR="00695EA5" w14:paraId="6FFC7605" w14:textId="77777777" w:rsidTr="002524A3">
        <w:tc>
          <w:tcPr>
            <w:tcW w:w="1812" w:type="dxa"/>
          </w:tcPr>
          <w:p w14:paraId="120B306D" w14:textId="76E3E2AE" w:rsidR="00695EA5" w:rsidRDefault="009D0B4A" w:rsidP="00AD0FCC">
            <w:pPr>
              <w:pStyle w:val="NormalWeb"/>
            </w:pPr>
            <w:r>
              <w:lastRenderedPageBreak/>
              <w:t>Özlem kanmış</w:t>
            </w:r>
          </w:p>
        </w:tc>
        <w:tc>
          <w:tcPr>
            <w:tcW w:w="1812" w:type="dxa"/>
          </w:tcPr>
          <w:p w14:paraId="524D8330" w14:textId="090425A6" w:rsidR="00695EA5" w:rsidRDefault="0008682C" w:rsidP="00AD0FCC">
            <w:pPr>
              <w:pStyle w:val="NormalWeb"/>
            </w:pPr>
            <w:r>
              <w:t>A</w:t>
            </w:r>
            <w:r w:rsidR="009D0B4A">
              <w:t>şçılık</w:t>
            </w:r>
          </w:p>
        </w:tc>
        <w:tc>
          <w:tcPr>
            <w:tcW w:w="4876" w:type="dxa"/>
          </w:tcPr>
          <w:p w14:paraId="2A444809" w14:textId="77777777" w:rsidR="00695EA5" w:rsidRDefault="009D0B4A" w:rsidP="00B94ECD">
            <w:pPr>
              <w:pStyle w:val="NormalWeb"/>
              <w:numPr>
                <w:ilvl w:val="0"/>
                <w:numId w:val="7"/>
              </w:numPr>
            </w:pPr>
            <w:r>
              <w:t>Gıda formülasyonu ve duyusal analiz</w:t>
            </w:r>
          </w:p>
          <w:p w14:paraId="043B15F6" w14:textId="77777777" w:rsidR="009D0B4A" w:rsidRDefault="009D0B4A" w:rsidP="00B94ECD">
            <w:pPr>
              <w:pStyle w:val="NormalWeb"/>
              <w:numPr>
                <w:ilvl w:val="0"/>
                <w:numId w:val="7"/>
              </w:numPr>
            </w:pPr>
            <w:r>
              <w:t>Unlu mamuller</w:t>
            </w:r>
          </w:p>
          <w:p w14:paraId="02AEAE1F" w14:textId="1EFCFC4C" w:rsidR="009D0B4A" w:rsidRDefault="009D0B4A" w:rsidP="00B94ECD">
            <w:pPr>
              <w:pStyle w:val="NormalWeb"/>
              <w:numPr>
                <w:ilvl w:val="0"/>
                <w:numId w:val="7"/>
              </w:numPr>
            </w:pPr>
            <w:r>
              <w:t>Ataturk ilkeleri ve inkılap tarihi 2</w:t>
            </w:r>
          </w:p>
        </w:tc>
        <w:tc>
          <w:tcPr>
            <w:tcW w:w="1560" w:type="dxa"/>
          </w:tcPr>
          <w:p w14:paraId="025A7B09" w14:textId="20563621" w:rsidR="00695EA5" w:rsidRDefault="00B94ECD" w:rsidP="00AD0FCC">
            <w:pPr>
              <w:pStyle w:val="NormalWeb"/>
            </w:pPr>
            <w:r>
              <w:t>Mazeret Sınavı Hakkı Var</w:t>
            </w:r>
          </w:p>
        </w:tc>
      </w:tr>
      <w:tr w:rsidR="00695EA5" w14:paraId="4E92920F" w14:textId="77777777" w:rsidTr="002524A3">
        <w:tc>
          <w:tcPr>
            <w:tcW w:w="1812" w:type="dxa"/>
          </w:tcPr>
          <w:p w14:paraId="43489241" w14:textId="0C940D32" w:rsidR="00695EA5" w:rsidRDefault="009D0B4A" w:rsidP="00AD0FCC">
            <w:pPr>
              <w:pStyle w:val="NormalWeb"/>
            </w:pPr>
            <w:r>
              <w:t>Alican yeşil</w:t>
            </w:r>
          </w:p>
        </w:tc>
        <w:tc>
          <w:tcPr>
            <w:tcW w:w="1812" w:type="dxa"/>
          </w:tcPr>
          <w:p w14:paraId="521FABF1" w14:textId="4B858F32" w:rsidR="00695EA5" w:rsidRDefault="009D0B4A" w:rsidP="00AD0FCC">
            <w:pPr>
              <w:pStyle w:val="NormalWeb"/>
            </w:pPr>
            <w:r>
              <w:t>Çağrı h</w:t>
            </w:r>
            <w:r w:rsidR="0008682C">
              <w:t>i</w:t>
            </w:r>
            <w:r>
              <w:t>zmetleri</w:t>
            </w:r>
          </w:p>
        </w:tc>
        <w:tc>
          <w:tcPr>
            <w:tcW w:w="4876" w:type="dxa"/>
          </w:tcPr>
          <w:p w14:paraId="24141EB5" w14:textId="77C50858" w:rsidR="00695EA5" w:rsidRDefault="009D0B4A" w:rsidP="00B94ECD">
            <w:pPr>
              <w:pStyle w:val="NormalWeb"/>
              <w:numPr>
                <w:ilvl w:val="0"/>
                <w:numId w:val="8"/>
              </w:numPr>
            </w:pPr>
            <w:r>
              <w:t>Halkla ilişkiler</w:t>
            </w:r>
          </w:p>
        </w:tc>
        <w:tc>
          <w:tcPr>
            <w:tcW w:w="1560" w:type="dxa"/>
          </w:tcPr>
          <w:p w14:paraId="32EADDA5" w14:textId="5DF73824" w:rsidR="00695EA5" w:rsidRDefault="00B94ECD" w:rsidP="00AD0FCC">
            <w:pPr>
              <w:pStyle w:val="NormalWeb"/>
            </w:pPr>
            <w:r w:rsidRPr="00B94ECD">
              <w:rPr>
                <w:bCs/>
              </w:rPr>
              <w:t>Mazeret Sınavı Hakkı Var</w:t>
            </w:r>
          </w:p>
        </w:tc>
      </w:tr>
      <w:tr w:rsidR="00695EA5" w14:paraId="13388F2F" w14:textId="77777777" w:rsidTr="002524A3">
        <w:tc>
          <w:tcPr>
            <w:tcW w:w="1812" w:type="dxa"/>
          </w:tcPr>
          <w:p w14:paraId="67FA345F" w14:textId="35D318CD" w:rsidR="00695EA5" w:rsidRDefault="009D0B4A" w:rsidP="00AD0FCC">
            <w:pPr>
              <w:pStyle w:val="NormalWeb"/>
            </w:pPr>
            <w:r>
              <w:t>Ömer yanardağ</w:t>
            </w:r>
          </w:p>
        </w:tc>
        <w:tc>
          <w:tcPr>
            <w:tcW w:w="1812" w:type="dxa"/>
          </w:tcPr>
          <w:p w14:paraId="04B80213" w14:textId="5016C138" w:rsidR="00695EA5" w:rsidRDefault="00B94ECD" w:rsidP="00AD0FCC">
            <w:pPr>
              <w:pStyle w:val="NormalWeb"/>
            </w:pPr>
            <w:r>
              <w:t>Aşçılık</w:t>
            </w:r>
          </w:p>
        </w:tc>
        <w:tc>
          <w:tcPr>
            <w:tcW w:w="4876" w:type="dxa"/>
          </w:tcPr>
          <w:p w14:paraId="2234330C" w14:textId="7923752C" w:rsidR="00660238" w:rsidRDefault="0008682C" w:rsidP="00B94ECD">
            <w:pPr>
              <w:pStyle w:val="NormalWeb"/>
              <w:numPr>
                <w:ilvl w:val="0"/>
                <w:numId w:val="9"/>
              </w:numPr>
            </w:pPr>
            <w:r>
              <w:t>Gıda formülasyonu ve duyusal analiz</w:t>
            </w:r>
          </w:p>
        </w:tc>
        <w:tc>
          <w:tcPr>
            <w:tcW w:w="1560" w:type="dxa"/>
          </w:tcPr>
          <w:p w14:paraId="47972A47" w14:textId="71CFBC63" w:rsidR="00695EA5" w:rsidRDefault="00B94ECD" w:rsidP="00B94ECD">
            <w:pPr>
              <w:pStyle w:val="NormalWeb"/>
              <w:jc w:val="center"/>
            </w:pPr>
            <w:r w:rsidRPr="00B94ECD">
              <w:rPr>
                <w:bCs/>
              </w:rPr>
              <w:t>Mazeret Sınavı Hakkı Var</w:t>
            </w:r>
          </w:p>
        </w:tc>
      </w:tr>
      <w:tr w:rsidR="00695EA5" w14:paraId="1E1BA147" w14:textId="77777777" w:rsidTr="002524A3">
        <w:tc>
          <w:tcPr>
            <w:tcW w:w="1812" w:type="dxa"/>
          </w:tcPr>
          <w:p w14:paraId="7BD9BDAF" w14:textId="343E678D" w:rsidR="00695EA5" w:rsidRDefault="0008682C" w:rsidP="00AD0FCC">
            <w:pPr>
              <w:pStyle w:val="NormalWeb"/>
            </w:pPr>
            <w:r>
              <w:t>Latife beyazıt</w:t>
            </w:r>
          </w:p>
        </w:tc>
        <w:tc>
          <w:tcPr>
            <w:tcW w:w="1812" w:type="dxa"/>
          </w:tcPr>
          <w:p w14:paraId="6B4EEAF1" w14:textId="231D1EBE" w:rsidR="00695EA5" w:rsidRDefault="0008682C" w:rsidP="00AD0FCC">
            <w:pPr>
              <w:pStyle w:val="NormalWeb"/>
            </w:pPr>
            <w:r>
              <w:t>Maliye</w:t>
            </w:r>
          </w:p>
        </w:tc>
        <w:tc>
          <w:tcPr>
            <w:tcW w:w="4876" w:type="dxa"/>
          </w:tcPr>
          <w:p w14:paraId="3CCB40D8" w14:textId="105E1B1B" w:rsidR="00695EA5" w:rsidRDefault="0008682C" w:rsidP="00660238">
            <w:pPr>
              <w:pStyle w:val="NormalWeb"/>
              <w:numPr>
                <w:ilvl w:val="0"/>
                <w:numId w:val="10"/>
              </w:numPr>
            </w:pPr>
            <w:r>
              <w:t>Matematik</w:t>
            </w:r>
          </w:p>
          <w:p w14:paraId="4D980FDE" w14:textId="4DAADC59" w:rsidR="00660238" w:rsidRDefault="00660238" w:rsidP="00660238">
            <w:pPr>
              <w:pStyle w:val="NormalWeb"/>
              <w:ind w:left="720"/>
            </w:pPr>
          </w:p>
        </w:tc>
        <w:tc>
          <w:tcPr>
            <w:tcW w:w="1560" w:type="dxa"/>
          </w:tcPr>
          <w:p w14:paraId="5DA59C47" w14:textId="1CDEDB3A" w:rsidR="00695EA5" w:rsidRDefault="00660238" w:rsidP="00AD0FCC">
            <w:pPr>
              <w:pStyle w:val="NormalWeb"/>
            </w:pPr>
            <w:r w:rsidRPr="00B94ECD">
              <w:rPr>
                <w:bCs/>
              </w:rPr>
              <w:t>Mazeret Sınavı Hakkı Var</w:t>
            </w:r>
          </w:p>
        </w:tc>
      </w:tr>
      <w:tr w:rsidR="00695EA5" w14:paraId="71A5DECB" w14:textId="77777777" w:rsidTr="002524A3">
        <w:tc>
          <w:tcPr>
            <w:tcW w:w="1812" w:type="dxa"/>
          </w:tcPr>
          <w:p w14:paraId="2506D83E" w14:textId="4F8B4527" w:rsidR="00695EA5" w:rsidRDefault="0008682C" w:rsidP="00AD0FCC">
            <w:pPr>
              <w:pStyle w:val="NormalWeb"/>
            </w:pPr>
            <w:r>
              <w:t xml:space="preserve">Berkan </w:t>
            </w:r>
            <w:r w:rsidR="008514D6">
              <w:t>K</w:t>
            </w:r>
            <w:r>
              <w:t>aplan</w:t>
            </w:r>
          </w:p>
        </w:tc>
        <w:tc>
          <w:tcPr>
            <w:tcW w:w="1812" w:type="dxa"/>
          </w:tcPr>
          <w:p w14:paraId="12A285E3" w14:textId="2319AB36" w:rsidR="00695EA5" w:rsidRDefault="0008682C" w:rsidP="00AD0FCC">
            <w:pPr>
              <w:pStyle w:val="NormalWeb"/>
            </w:pPr>
            <w:r>
              <w:t>Aşçılık</w:t>
            </w:r>
          </w:p>
        </w:tc>
        <w:tc>
          <w:tcPr>
            <w:tcW w:w="4876" w:type="dxa"/>
          </w:tcPr>
          <w:p w14:paraId="7FF71440" w14:textId="641D266A" w:rsidR="00660238" w:rsidRDefault="0008682C" w:rsidP="00660238">
            <w:pPr>
              <w:pStyle w:val="NormalWeb"/>
              <w:numPr>
                <w:ilvl w:val="0"/>
                <w:numId w:val="11"/>
              </w:numPr>
            </w:pPr>
            <w:r>
              <w:t>Ziyafet mutfağı ve pişirme yöntemleri</w:t>
            </w:r>
          </w:p>
        </w:tc>
        <w:tc>
          <w:tcPr>
            <w:tcW w:w="1560" w:type="dxa"/>
          </w:tcPr>
          <w:p w14:paraId="44D0E3B2" w14:textId="2C8CF02D" w:rsidR="00695EA5" w:rsidRDefault="00660238" w:rsidP="00AD0FCC">
            <w:pPr>
              <w:pStyle w:val="NormalWeb"/>
            </w:pPr>
            <w:r w:rsidRPr="00B94ECD">
              <w:rPr>
                <w:bCs/>
              </w:rPr>
              <w:t>Mazeret Sınavı Hakkı Var</w:t>
            </w:r>
          </w:p>
        </w:tc>
      </w:tr>
      <w:tr w:rsidR="00695EA5" w14:paraId="0F7DEA6F" w14:textId="77777777" w:rsidTr="002524A3">
        <w:tc>
          <w:tcPr>
            <w:tcW w:w="1812" w:type="dxa"/>
          </w:tcPr>
          <w:p w14:paraId="03610511" w14:textId="7B987ADC" w:rsidR="00695EA5" w:rsidRDefault="00E978CA" w:rsidP="00AD0FCC">
            <w:pPr>
              <w:pStyle w:val="NormalWeb"/>
            </w:pPr>
            <w:r>
              <w:t>Kerem Aldan</w:t>
            </w:r>
          </w:p>
        </w:tc>
        <w:tc>
          <w:tcPr>
            <w:tcW w:w="1812" w:type="dxa"/>
          </w:tcPr>
          <w:p w14:paraId="3C0BFF45" w14:textId="1D43DAD3" w:rsidR="00695EA5" w:rsidRDefault="00E978CA" w:rsidP="00AD0FCC">
            <w:pPr>
              <w:pStyle w:val="NormalWeb"/>
            </w:pPr>
            <w:r>
              <w:t>Aşçılık</w:t>
            </w:r>
          </w:p>
        </w:tc>
        <w:tc>
          <w:tcPr>
            <w:tcW w:w="4876" w:type="dxa"/>
          </w:tcPr>
          <w:p w14:paraId="334CC658" w14:textId="3B7EB72E" w:rsidR="00695EA5" w:rsidRDefault="00E978CA" w:rsidP="00660238">
            <w:pPr>
              <w:pStyle w:val="NormalWeb"/>
              <w:numPr>
                <w:ilvl w:val="0"/>
                <w:numId w:val="12"/>
              </w:numPr>
            </w:pPr>
            <w:r>
              <w:t>Ziyafet mutfağı ve pişirme yöntemleri</w:t>
            </w:r>
          </w:p>
        </w:tc>
        <w:tc>
          <w:tcPr>
            <w:tcW w:w="1560" w:type="dxa"/>
          </w:tcPr>
          <w:p w14:paraId="2361F45D" w14:textId="35E6B95A" w:rsidR="00695EA5" w:rsidRDefault="00660238" w:rsidP="00AD0FCC">
            <w:pPr>
              <w:pStyle w:val="NormalWeb"/>
            </w:pPr>
            <w:r w:rsidRPr="00B94ECD">
              <w:rPr>
                <w:bCs/>
              </w:rPr>
              <w:t>Mazeret Sınavı Hakkı Var</w:t>
            </w:r>
          </w:p>
        </w:tc>
      </w:tr>
      <w:tr w:rsidR="00695EA5" w14:paraId="7E089DF5" w14:textId="77777777" w:rsidTr="002524A3">
        <w:tc>
          <w:tcPr>
            <w:tcW w:w="1812" w:type="dxa"/>
          </w:tcPr>
          <w:p w14:paraId="6C976163" w14:textId="0948AA63" w:rsidR="00695EA5" w:rsidRDefault="00E978CA" w:rsidP="00AD0FCC">
            <w:pPr>
              <w:pStyle w:val="NormalWeb"/>
            </w:pPr>
            <w:r>
              <w:t xml:space="preserve">Mehmet </w:t>
            </w:r>
            <w:r w:rsidR="008514D6">
              <w:t>A</w:t>
            </w:r>
            <w:r>
              <w:t xml:space="preserve">kif </w:t>
            </w:r>
            <w:r w:rsidR="008514D6">
              <w:t>K</w:t>
            </w:r>
            <w:r>
              <w:t xml:space="preserve">utlu </w:t>
            </w:r>
          </w:p>
        </w:tc>
        <w:tc>
          <w:tcPr>
            <w:tcW w:w="1812" w:type="dxa"/>
          </w:tcPr>
          <w:p w14:paraId="06801498" w14:textId="5F87CA78" w:rsidR="00695EA5" w:rsidRDefault="00660238" w:rsidP="00AD0FCC">
            <w:pPr>
              <w:pStyle w:val="NormalWeb"/>
            </w:pPr>
            <w:r w:rsidRPr="00660238">
              <w:rPr>
                <w:bCs/>
              </w:rPr>
              <w:t>Sivil Savunma ve İfaiyecilik</w:t>
            </w:r>
          </w:p>
        </w:tc>
        <w:tc>
          <w:tcPr>
            <w:tcW w:w="4876" w:type="dxa"/>
          </w:tcPr>
          <w:p w14:paraId="3A2A4E0F" w14:textId="428524AE" w:rsidR="00660238" w:rsidRDefault="00E978CA" w:rsidP="00E978CA">
            <w:pPr>
              <w:pStyle w:val="NormalWeb"/>
              <w:numPr>
                <w:ilvl w:val="0"/>
                <w:numId w:val="22"/>
              </w:numPr>
            </w:pPr>
            <w:r>
              <w:t>Beden sağlığı ve spor eğitimi</w:t>
            </w:r>
          </w:p>
          <w:p w14:paraId="0358A617" w14:textId="77777777" w:rsidR="00E978CA" w:rsidRDefault="00E978CA" w:rsidP="00E978CA">
            <w:pPr>
              <w:pStyle w:val="NormalWeb"/>
              <w:numPr>
                <w:ilvl w:val="0"/>
                <w:numId w:val="22"/>
              </w:numPr>
            </w:pPr>
            <w:r>
              <w:t>Elektrik bilgisi ve güvenliği</w:t>
            </w:r>
          </w:p>
          <w:p w14:paraId="6FE95ABF" w14:textId="77777777" w:rsidR="00E978CA" w:rsidRDefault="00E978CA" w:rsidP="00E978CA">
            <w:pPr>
              <w:pStyle w:val="NormalWeb"/>
              <w:numPr>
                <w:ilvl w:val="0"/>
                <w:numId w:val="22"/>
              </w:numPr>
            </w:pPr>
            <w:r>
              <w:t>Yangın tesisat ve proje bilgisi</w:t>
            </w:r>
          </w:p>
          <w:p w14:paraId="1B4A287A" w14:textId="77777777" w:rsidR="004074A6" w:rsidRDefault="004074A6" w:rsidP="00E978CA">
            <w:pPr>
              <w:pStyle w:val="NormalWeb"/>
              <w:numPr>
                <w:ilvl w:val="0"/>
                <w:numId w:val="22"/>
              </w:numPr>
            </w:pPr>
            <w:r>
              <w:t>Yabancı dil 2</w:t>
            </w:r>
          </w:p>
          <w:p w14:paraId="539F8DEB" w14:textId="792BB602" w:rsidR="004074A6" w:rsidRDefault="004074A6" w:rsidP="00E978CA">
            <w:pPr>
              <w:pStyle w:val="NormalWeb"/>
              <w:numPr>
                <w:ilvl w:val="0"/>
                <w:numId w:val="22"/>
              </w:numPr>
            </w:pPr>
            <w:r>
              <w:t>Türk dili 2</w:t>
            </w:r>
          </w:p>
          <w:p w14:paraId="7AA2C7FB" w14:textId="0865D836" w:rsidR="004074A6" w:rsidRDefault="004074A6" w:rsidP="00E978CA">
            <w:pPr>
              <w:pStyle w:val="NormalWeb"/>
              <w:numPr>
                <w:ilvl w:val="0"/>
                <w:numId w:val="22"/>
              </w:numPr>
            </w:pPr>
            <w:r>
              <w:t>Atatürk ilkeleri ve inkılap tarihi 2</w:t>
            </w:r>
          </w:p>
        </w:tc>
        <w:tc>
          <w:tcPr>
            <w:tcW w:w="1560" w:type="dxa"/>
          </w:tcPr>
          <w:p w14:paraId="51DEF44C" w14:textId="6F6184B7" w:rsidR="00695EA5" w:rsidRDefault="00660238" w:rsidP="00AD0FCC">
            <w:pPr>
              <w:pStyle w:val="NormalWeb"/>
            </w:pPr>
            <w:r w:rsidRPr="00B94ECD">
              <w:rPr>
                <w:bCs/>
              </w:rPr>
              <w:t>Mazeret Sınavı Hakkı Var</w:t>
            </w:r>
          </w:p>
        </w:tc>
      </w:tr>
      <w:tr w:rsidR="00695EA5" w14:paraId="15F8E392" w14:textId="77777777" w:rsidTr="002524A3">
        <w:tc>
          <w:tcPr>
            <w:tcW w:w="1812" w:type="dxa"/>
          </w:tcPr>
          <w:p w14:paraId="2BA0C1B5" w14:textId="04021240" w:rsidR="00695EA5" w:rsidRDefault="00E978CA" w:rsidP="00AD0FCC">
            <w:pPr>
              <w:pStyle w:val="NormalWeb"/>
            </w:pPr>
            <w:r>
              <w:t>Muhammet Acar</w:t>
            </w:r>
          </w:p>
        </w:tc>
        <w:tc>
          <w:tcPr>
            <w:tcW w:w="1812" w:type="dxa"/>
          </w:tcPr>
          <w:p w14:paraId="5134006A" w14:textId="3EFBC3EF" w:rsidR="00695EA5" w:rsidRDefault="00403087" w:rsidP="00AD0FCC">
            <w:pPr>
              <w:pStyle w:val="NormalWeb"/>
            </w:pPr>
            <w:r>
              <w:t>Çağrı merkezi hizmetleri</w:t>
            </w:r>
          </w:p>
        </w:tc>
        <w:tc>
          <w:tcPr>
            <w:tcW w:w="4876" w:type="dxa"/>
          </w:tcPr>
          <w:p w14:paraId="4CDC2B5B" w14:textId="0A0CEC7B" w:rsidR="001977C7" w:rsidRDefault="00403087" w:rsidP="00403087">
            <w:pPr>
              <w:pStyle w:val="NormalWeb"/>
              <w:numPr>
                <w:ilvl w:val="0"/>
                <w:numId w:val="14"/>
              </w:numPr>
            </w:pPr>
            <w:r>
              <w:t>Çağrı merkezi yönetimi 2</w:t>
            </w:r>
          </w:p>
          <w:p w14:paraId="5300BD2C" w14:textId="0EBEE822" w:rsidR="001977C7" w:rsidRDefault="001977C7" w:rsidP="001977C7">
            <w:pPr>
              <w:pStyle w:val="NormalWeb"/>
              <w:ind w:left="720"/>
            </w:pPr>
          </w:p>
        </w:tc>
        <w:tc>
          <w:tcPr>
            <w:tcW w:w="1560" w:type="dxa"/>
          </w:tcPr>
          <w:p w14:paraId="5E661294" w14:textId="79E55AB1" w:rsidR="00695EA5" w:rsidRDefault="00660238" w:rsidP="00AD0FCC">
            <w:pPr>
              <w:pStyle w:val="NormalWeb"/>
            </w:pPr>
            <w:r w:rsidRPr="00B94ECD">
              <w:rPr>
                <w:bCs/>
              </w:rPr>
              <w:t>Mazeret Sınavı Hakkı Var</w:t>
            </w:r>
          </w:p>
        </w:tc>
      </w:tr>
      <w:tr w:rsidR="00695EA5" w14:paraId="5B56CD3B" w14:textId="77777777" w:rsidTr="002524A3">
        <w:tc>
          <w:tcPr>
            <w:tcW w:w="1812" w:type="dxa"/>
          </w:tcPr>
          <w:p w14:paraId="083F236C" w14:textId="2DEF8B99" w:rsidR="00695EA5" w:rsidRDefault="00403087" w:rsidP="00AD0FCC">
            <w:pPr>
              <w:pStyle w:val="NormalWeb"/>
            </w:pPr>
            <w:r>
              <w:t>Semanur özel</w:t>
            </w:r>
          </w:p>
        </w:tc>
        <w:tc>
          <w:tcPr>
            <w:tcW w:w="1812" w:type="dxa"/>
          </w:tcPr>
          <w:p w14:paraId="793E8F5E" w14:textId="5B064614" w:rsidR="00695EA5" w:rsidRDefault="001977C7" w:rsidP="00AD0FCC">
            <w:pPr>
              <w:pStyle w:val="NormalWeb"/>
            </w:pPr>
            <w:r w:rsidRPr="00660238">
              <w:rPr>
                <w:bCs/>
              </w:rPr>
              <w:t xml:space="preserve">Sivil </w:t>
            </w:r>
            <w:r w:rsidR="00403087">
              <w:rPr>
                <w:bCs/>
              </w:rPr>
              <w:t>hava ulaştırma işletmeciliği</w:t>
            </w:r>
          </w:p>
        </w:tc>
        <w:tc>
          <w:tcPr>
            <w:tcW w:w="4876" w:type="dxa"/>
          </w:tcPr>
          <w:p w14:paraId="3CC57716" w14:textId="2CD8DC70" w:rsidR="001977C7" w:rsidRDefault="00403087" w:rsidP="00403087">
            <w:pPr>
              <w:pStyle w:val="NormalWeb"/>
              <w:numPr>
                <w:ilvl w:val="0"/>
                <w:numId w:val="15"/>
              </w:numPr>
            </w:pPr>
            <w:r>
              <w:t>Havacılık İngilizces</w:t>
            </w:r>
            <w:r w:rsidR="00BF5581">
              <w:t>i</w:t>
            </w:r>
            <w:r>
              <w:t xml:space="preserve"> 4</w:t>
            </w:r>
          </w:p>
          <w:p w14:paraId="6C901C14" w14:textId="559D9D4A" w:rsidR="00403087" w:rsidRDefault="00403087" w:rsidP="00403087">
            <w:pPr>
              <w:pStyle w:val="NormalWeb"/>
              <w:numPr>
                <w:ilvl w:val="0"/>
                <w:numId w:val="15"/>
              </w:numPr>
            </w:pPr>
            <w:r>
              <w:t>Hareket ve performans</w:t>
            </w:r>
          </w:p>
          <w:p w14:paraId="700EFEA2" w14:textId="56034E99" w:rsidR="00695EA5" w:rsidRDefault="00695EA5" w:rsidP="001977C7">
            <w:pPr>
              <w:pStyle w:val="NormalWeb"/>
              <w:ind w:left="720"/>
            </w:pPr>
          </w:p>
        </w:tc>
        <w:tc>
          <w:tcPr>
            <w:tcW w:w="1560" w:type="dxa"/>
          </w:tcPr>
          <w:p w14:paraId="0A4B85DD" w14:textId="0C486E59" w:rsidR="00695EA5" w:rsidRDefault="00B70687" w:rsidP="00AD0FCC">
            <w:pPr>
              <w:pStyle w:val="NormalWeb"/>
            </w:pPr>
            <w:r w:rsidRPr="00B94ECD">
              <w:rPr>
                <w:bCs/>
              </w:rPr>
              <w:t>Mazeret Sınavı Hakkı Var</w:t>
            </w:r>
          </w:p>
        </w:tc>
      </w:tr>
      <w:tr w:rsidR="001977C7" w14:paraId="78F03473" w14:textId="77777777" w:rsidTr="002524A3">
        <w:tc>
          <w:tcPr>
            <w:tcW w:w="1812" w:type="dxa"/>
          </w:tcPr>
          <w:p w14:paraId="2C0C434D" w14:textId="13417B73" w:rsidR="001977C7" w:rsidRDefault="001977C7" w:rsidP="001977C7">
            <w:pPr>
              <w:pStyle w:val="NormalWeb"/>
            </w:pPr>
          </w:p>
        </w:tc>
        <w:tc>
          <w:tcPr>
            <w:tcW w:w="1812" w:type="dxa"/>
          </w:tcPr>
          <w:p w14:paraId="6D7EA5E7" w14:textId="05760415" w:rsidR="001977C7" w:rsidRDefault="001977C7" w:rsidP="001977C7">
            <w:pPr>
              <w:pStyle w:val="NormalWeb"/>
            </w:pPr>
          </w:p>
        </w:tc>
        <w:tc>
          <w:tcPr>
            <w:tcW w:w="4876" w:type="dxa"/>
          </w:tcPr>
          <w:p w14:paraId="2EAF9351" w14:textId="4BDC17B8" w:rsidR="001977C7" w:rsidRDefault="001977C7" w:rsidP="00FF5B3F">
            <w:pPr>
              <w:pStyle w:val="NormalWeb"/>
            </w:pPr>
          </w:p>
        </w:tc>
        <w:tc>
          <w:tcPr>
            <w:tcW w:w="1560" w:type="dxa"/>
          </w:tcPr>
          <w:p w14:paraId="20B362C5" w14:textId="61B45E11" w:rsidR="001977C7" w:rsidRDefault="001977C7" w:rsidP="001977C7">
            <w:pPr>
              <w:pStyle w:val="NormalWeb"/>
            </w:pPr>
          </w:p>
        </w:tc>
      </w:tr>
      <w:tr w:rsidR="001977C7" w14:paraId="0BD83F3D" w14:textId="77777777" w:rsidTr="002524A3">
        <w:tc>
          <w:tcPr>
            <w:tcW w:w="1812" w:type="dxa"/>
          </w:tcPr>
          <w:p w14:paraId="32190CE0" w14:textId="46405D89" w:rsidR="001977C7" w:rsidRDefault="001977C7" w:rsidP="001977C7">
            <w:pPr>
              <w:pStyle w:val="NormalWeb"/>
            </w:pPr>
          </w:p>
        </w:tc>
        <w:tc>
          <w:tcPr>
            <w:tcW w:w="1812" w:type="dxa"/>
          </w:tcPr>
          <w:p w14:paraId="060FB2D6" w14:textId="33495817" w:rsidR="001977C7" w:rsidRDefault="001977C7" w:rsidP="001977C7">
            <w:pPr>
              <w:pStyle w:val="NormalWeb"/>
              <w:jc w:val="center"/>
            </w:pPr>
          </w:p>
        </w:tc>
        <w:tc>
          <w:tcPr>
            <w:tcW w:w="4876" w:type="dxa"/>
          </w:tcPr>
          <w:p w14:paraId="234C7DD5" w14:textId="1B875EB7" w:rsidR="001977C7" w:rsidRDefault="001977C7" w:rsidP="00FF5B3F">
            <w:pPr>
              <w:pStyle w:val="NormalWeb"/>
            </w:pPr>
          </w:p>
        </w:tc>
        <w:tc>
          <w:tcPr>
            <w:tcW w:w="1560" w:type="dxa"/>
          </w:tcPr>
          <w:p w14:paraId="48840FCC" w14:textId="757C2D29" w:rsidR="001977C7" w:rsidRDefault="001977C7" w:rsidP="001977C7">
            <w:pPr>
              <w:pStyle w:val="NormalWeb"/>
            </w:pPr>
            <w:r w:rsidRPr="00B94ECD">
              <w:rPr>
                <w:bCs/>
              </w:rPr>
              <w:t>Mazeret Sınavı Hakkı Var</w:t>
            </w:r>
          </w:p>
        </w:tc>
      </w:tr>
      <w:tr w:rsidR="008602A1" w14:paraId="3F9B3459" w14:textId="77777777" w:rsidTr="002524A3">
        <w:tc>
          <w:tcPr>
            <w:tcW w:w="1812" w:type="dxa"/>
          </w:tcPr>
          <w:p w14:paraId="1B2E7E18" w14:textId="7B7A4FA8" w:rsidR="008602A1" w:rsidRDefault="008602A1" w:rsidP="001977C7">
            <w:pPr>
              <w:pStyle w:val="NormalWeb"/>
            </w:pPr>
          </w:p>
        </w:tc>
        <w:tc>
          <w:tcPr>
            <w:tcW w:w="1812" w:type="dxa"/>
          </w:tcPr>
          <w:p w14:paraId="61A8115E" w14:textId="6A3847C9" w:rsidR="008602A1" w:rsidRPr="00660238" w:rsidRDefault="008602A1" w:rsidP="001977C7">
            <w:pPr>
              <w:pStyle w:val="NormalWeb"/>
              <w:jc w:val="center"/>
              <w:rPr>
                <w:bCs/>
              </w:rPr>
            </w:pPr>
          </w:p>
        </w:tc>
        <w:tc>
          <w:tcPr>
            <w:tcW w:w="4876" w:type="dxa"/>
          </w:tcPr>
          <w:p w14:paraId="07AF3B43" w14:textId="1E4EDCCA" w:rsidR="008602A1" w:rsidRPr="001977C7" w:rsidRDefault="008602A1" w:rsidP="00FF5B3F">
            <w:pPr>
              <w:pStyle w:val="NormalWeb"/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68813355" w14:textId="5705C557" w:rsidR="008602A1" w:rsidRPr="00B94ECD" w:rsidRDefault="008602A1" w:rsidP="001977C7">
            <w:pPr>
              <w:pStyle w:val="NormalWeb"/>
              <w:rPr>
                <w:bCs/>
              </w:rPr>
            </w:pPr>
            <w:r w:rsidRPr="00B94ECD">
              <w:rPr>
                <w:bCs/>
              </w:rPr>
              <w:t>Mazeret Sınavı Hakkı Var</w:t>
            </w:r>
          </w:p>
        </w:tc>
      </w:tr>
      <w:tr w:rsidR="008602A1" w14:paraId="2E891E0E" w14:textId="77777777" w:rsidTr="002524A3">
        <w:tc>
          <w:tcPr>
            <w:tcW w:w="1812" w:type="dxa"/>
          </w:tcPr>
          <w:p w14:paraId="7C167AD6" w14:textId="189B1F22" w:rsidR="008602A1" w:rsidRDefault="008602A1" w:rsidP="001977C7">
            <w:pPr>
              <w:pStyle w:val="NormalWeb"/>
            </w:pPr>
          </w:p>
        </w:tc>
        <w:tc>
          <w:tcPr>
            <w:tcW w:w="1812" w:type="dxa"/>
          </w:tcPr>
          <w:p w14:paraId="057351BE" w14:textId="5E795D0A" w:rsidR="008602A1" w:rsidRPr="008602A1" w:rsidRDefault="008602A1" w:rsidP="008602A1">
            <w:pPr>
              <w:pStyle w:val="NormalWeb"/>
              <w:rPr>
                <w:bCs/>
              </w:rPr>
            </w:pPr>
          </w:p>
        </w:tc>
        <w:tc>
          <w:tcPr>
            <w:tcW w:w="4876" w:type="dxa"/>
          </w:tcPr>
          <w:p w14:paraId="34138C03" w14:textId="5E295166" w:rsidR="008602A1" w:rsidRDefault="008602A1" w:rsidP="00FF5B3F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CEF2C73" w14:textId="35147CCE" w:rsidR="008602A1" w:rsidRPr="00B94ECD" w:rsidRDefault="008602A1" w:rsidP="001977C7">
            <w:pPr>
              <w:pStyle w:val="NormalWeb"/>
              <w:rPr>
                <w:bCs/>
              </w:rPr>
            </w:pPr>
            <w:r w:rsidRPr="00B94ECD">
              <w:rPr>
                <w:bCs/>
              </w:rPr>
              <w:t>Mazeret Sınavı Hakkı Var</w:t>
            </w:r>
          </w:p>
        </w:tc>
      </w:tr>
      <w:tr w:rsidR="008602A1" w14:paraId="1404EBDD" w14:textId="77777777" w:rsidTr="002524A3">
        <w:tc>
          <w:tcPr>
            <w:tcW w:w="1812" w:type="dxa"/>
          </w:tcPr>
          <w:p w14:paraId="42EBE52C" w14:textId="120610A1" w:rsidR="008602A1" w:rsidRDefault="008602A1" w:rsidP="001977C7">
            <w:pPr>
              <w:pStyle w:val="NormalWeb"/>
            </w:pPr>
          </w:p>
        </w:tc>
        <w:tc>
          <w:tcPr>
            <w:tcW w:w="1812" w:type="dxa"/>
          </w:tcPr>
          <w:p w14:paraId="6EC3A691" w14:textId="09CF212C" w:rsidR="008602A1" w:rsidRDefault="008602A1" w:rsidP="008602A1">
            <w:pPr>
              <w:pStyle w:val="NormalWeb"/>
            </w:pPr>
          </w:p>
        </w:tc>
        <w:tc>
          <w:tcPr>
            <w:tcW w:w="4876" w:type="dxa"/>
          </w:tcPr>
          <w:p w14:paraId="62DA03DB" w14:textId="0DB8A996" w:rsidR="00CF5570" w:rsidRDefault="00CF5570" w:rsidP="00FF5B3F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0D2DA13" w14:textId="3A70BD02" w:rsidR="008602A1" w:rsidRPr="00B94ECD" w:rsidRDefault="008602A1" w:rsidP="001977C7">
            <w:pPr>
              <w:pStyle w:val="NormalWeb"/>
              <w:rPr>
                <w:bCs/>
              </w:rPr>
            </w:pPr>
          </w:p>
        </w:tc>
      </w:tr>
    </w:tbl>
    <w:p w14:paraId="7EAD3BF7" w14:textId="77777777" w:rsidR="001C0CB6" w:rsidRDefault="001C0CB6" w:rsidP="0098299C">
      <w:pPr>
        <w:pStyle w:val="NormalWeb"/>
        <w:jc w:val="center"/>
      </w:pPr>
    </w:p>
    <w:p w14:paraId="46FE7C67" w14:textId="77777777" w:rsidR="001C0CB6" w:rsidRDefault="001C0CB6" w:rsidP="0098299C">
      <w:pPr>
        <w:pStyle w:val="NormalWeb"/>
        <w:jc w:val="center"/>
      </w:pPr>
    </w:p>
    <w:p w14:paraId="3F4373D1" w14:textId="56E269B7" w:rsidR="00AD0FCC" w:rsidRDefault="0098299C" w:rsidP="0098299C">
      <w:pPr>
        <w:pStyle w:val="NormalWeb"/>
        <w:jc w:val="center"/>
      </w:pPr>
      <w:r>
        <w:t>Komisyon Başkanı</w:t>
      </w:r>
    </w:p>
    <w:p w14:paraId="29D84D01" w14:textId="0FAE718C" w:rsidR="0098299C" w:rsidRDefault="0098299C" w:rsidP="0098299C">
      <w:pPr>
        <w:pStyle w:val="NormalWeb"/>
        <w:jc w:val="center"/>
      </w:pPr>
      <w:bookmarkStart w:id="0" w:name="_Hlk184810664"/>
      <w:r>
        <w:lastRenderedPageBreak/>
        <w:t xml:space="preserve">Öğr. Gör. </w:t>
      </w:r>
      <w:bookmarkEnd w:id="0"/>
      <w:r>
        <w:t>Nilgün Çayalan</w:t>
      </w:r>
    </w:p>
    <w:p w14:paraId="613CEB39" w14:textId="7918C797" w:rsidR="001A055B" w:rsidRDefault="001A055B" w:rsidP="0098299C">
      <w:pPr>
        <w:pStyle w:val="NormalWeb"/>
      </w:pPr>
      <w:r>
        <w:t xml:space="preserve">        Üye                                                                                                            Üye </w:t>
      </w:r>
    </w:p>
    <w:p w14:paraId="2E297368" w14:textId="4FCF3E64" w:rsidR="001A055B" w:rsidRDefault="001A055B" w:rsidP="0098299C">
      <w:pPr>
        <w:pStyle w:val="NormalWeb"/>
      </w:pPr>
      <w:r>
        <w:t xml:space="preserve">Öğr. Gör. Sevgi Adıgüzel                                                                         Öğr. Gör. Mesut Oruç    </w:t>
      </w:r>
    </w:p>
    <w:p w14:paraId="1A90AD45" w14:textId="349E048C" w:rsidR="00782F37" w:rsidRDefault="00782F37" w:rsidP="00782F37"/>
    <w:sectPr w:rsidR="0078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7A0D"/>
    <w:multiLevelType w:val="hybridMultilevel"/>
    <w:tmpl w:val="89D8C8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82734"/>
    <w:multiLevelType w:val="hybridMultilevel"/>
    <w:tmpl w:val="3D900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177A1"/>
    <w:multiLevelType w:val="hybridMultilevel"/>
    <w:tmpl w:val="C646E3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51C3D"/>
    <w:multiLevelType w:val="hybridMultilevel"/>
    <w:tmpl w:val="7E3E6DDC"/>
    <w:lvl w:ilvl="0" w:tplc="F6B29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2E4164"/>
    <w:multiLevelType w:val="hybridMultilevel"/>
    <w:tmpl w:val="E0BE5D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66393"/>
    <w:multiLevelType w:val="hybridMultilevel"/>
    <w:tmpl w:val="428670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E7DF8"/>
    <w:multiLevelType w:val="hybridMultilevel"/>
    <w:tmpl w:val="AA40D786"/>
    <w:lvl w:ilvl="0" w:tplc="0E1A6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565EF6"/>
    <w:multiLevelType w:val="hybridMultilevel"/>
    <w:tmpl w:val="88EC58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E3331"/>
    <w:multiLevelType w:val="hybridMultilevel"/>
    <w:tmpl w:val="F5FEB9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448E0"/>
    <w:multiLevelType w:val="hybridMultilevel"/>
    <w:tmpl w:val="911C4F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71F6E"/>
    <w:multiLevelType w:val="hybridMultilevel"/>
    <w:tmpl w:val="71FC42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3DE"/>
    <w:multiLevelType w:val="hybridMultilevel"/>
    <w:tmpl w:val="DB804D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A741E"/>
    <w:multiLevelType w:val="hybridMultilevel"/>
    <w:tmpl w:val="CEC2A7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53AA7"/>
    <w:multiLevelType w:val="hybridMultilevel"/>
    <w:tmpl w:val="286AB1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A0B33"/>
    <w:multiLevelType w:val="hybridMultilevel"/>
    <w:tmpl w:val="26889F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57749"/>
    <w:multiLevelType w:val="hybridMultilevel"/>
    <w:tmpl w:val="83942F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B3B1F"/>
    <w:multiLevelType w:val="hybridMultilevel"/>
    <w:tmpl w:val="9796ED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65364"/>
    <w:multiLevelType w:val="hybridMultilevel"/>
    <w:tmpl w:val="84DC70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051A1"/>
    <w:multiLevelType w:val="hybridMultilevel"/>
    <w:tmpl w:val="86E447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27588"/>
    <w:multiLevelType w:val="hybridMultilevel"/>
    <w:tmpl w:val="101E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C012E"/>
    <w:multiLevelType w:val="hybridMultilevel"/>
    <w:tmpl w:val="DEB69F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A36B6"/>
    <w:multiLevelType w:val="hybridMultilevel"/>
    <w:tmpl w:val="7CA2AF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161717">
    <w:abstractNumId w:val="21"/>
  </w:num>
  <w:num w:numId="2" w16cid:durableId="199361091">
    <w:abstractNumId w:val="18"/>
  </w:num>
  <w:num w:numId="3" w16cid:durableId="1271427914">
    <w:abstractNumId w:val="20"/>
  </w:num>
  <w:num w:numId="4" w16cid:durableId="1152451473">
    <w:abstractNumId w:val="17"/>
  </w:num>
  <w:num w:numId="5" w16cid:durableId="1380859592">
    <w:abstractNumId w:val="11"/>
  </w:num>
  <w:num w:numId="6" w16cid:durableId="1834106821">
    <w:abstractNumId w:val="9"/>
  </w:num>
  <w:num w:numId="7" w16cid:durableId="910194565">
    <w:abstractNumId w:val="7"/>
  </w:num>
  <w:num w:numId="8" w16cid:durableId="48577876">
    <w:abstractNumId w:val="8"/>
  </w:num>
  <w:num w:numId="9" w16cid:durableId="1562641865">
    <w:abstractNumId w:val="14"/>
  </w:num>
  <w:num w:numId="10" w16cid:durableId="1374378369">
    <w:abstractNumId w:val="4"/>
  </w:num>
  <w:num w:numId="11" w16cid:durableId="636105571">
    <w:abstractNumId w:val="5"/>
  </w:num>
  <w:num w:numId="12" w16cid:durableId="812870036">
    <w:abstractNumId w:val="2"/>
  </w:num>
  <w:num w:numId="13" w16cid:durableId="1590385313">
    <w:abstractNumId w:val="19"/>
  </w:num>
  <w:num w:numId="14" w16cid:durableId="1089348091">
    <w:abstractNumId w:val="13"/>
  </w:num>
  <w:num w:numId="15" w16cid:durableId="2136216785">
    <w:abstractNumId w:val="12"/>
  </w:num>
  <w:num w:numId="16" w16cid:durableId="776560333">
    <w:abstractNumId w:val="16"/>
  </w:num>
  <w:num w:numId="17" w16cid:durableId="333194344">
    <w:abstractNumId w:val="0"/>
  </w:num>
  <w:num w:numId="18" w16cid:durableId="1818958260">
    <w:abstractNumId w:val="1"/>
  </w:num>
  <w:num w:numId="19" w16cid:durableId="1897351349">
    <w:abstractNumId w:val="3"/>
  </w:num>
  <w:num w:numId="20" w16cid:durableId="1655643845">
    <w:abstractNumId w:val="15"/>
  </w:num>
  <w:num w:numId="21" w16cid:durableId="996037630">
    <w:abstractNumId w:val="10"/>
  </w:num>
  <w:num w:numId="22" w16cid:durableId="29378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18"/>
    <w:rsid w:val="00061F1F"/>
    <w:rsid w:val="0008682C"/>
    <w:rsid w:val="001977C7"/>
    <w:rsid w:val="001A055B"/>
    <w:rsid w:val="001C0CB6"/>
    <w:rsid w:val="002524A3"/>
    <w:rsid w:val="003C769C"/>
    <w:rsid w:val="00403087"/>
    <w:rsid w:val="004074A6"/>
    <w:rsid w:val="004F0D1F"/>
    <w:rsid w:val="00577D3A"/>
    <w:rsid w:val="006361D4"/>
    <w:rsid w:val="00660238"/>
    <w:rsid w:val="00692985"/>
    <w:rsid w:val="00695EA5"/>
    <w:rsid w:val="006C0A65"/>
    <w:rsid w:val="00782F37"/>
    <w:rsid w:val="00835CEC"/>
    <w:rsid w:val="008514D6"/>
    <w:rsid w:val="008602A1"/>
    <w:rsid w:val="008E35B1"/>
    <w:rsid w:val="008E38E5"/>
    <w:rsid w:val="008F6955"/>
    <w:rsid w:val="00912FA8"/>
    <w:rsid w:val="0098299C"/>
    <w:rsid w:val="009D0B4A"/>
    <w:rsid w:val="00A96C8C"/>
    <w:rsid w:val="00AD0FCC"/>
    <w:rsid w:val="00B03598"/>
    <w:rsid w:val="00B70687"/>
    <w:rsid w:val="00B919B4"/>
    <w:rsid w:val="00B94ECD"/>
    <w:rsid w:val="00BB7C71"/>
    <w:rsid w:val="00BF5581"/>
    <w:rsid w:val="00CF5570"/>
    <w:rsid w:val="00D57018"/>
    <w:rsid w:val="00E17BEF"/>
    <w:rsid w:val="00E860E6"/>
    <w:rsid w:val="00E978CA"/>
    <w:rsid w:val="00EA546A"/>
    <w:rsid w:val="00F42AF0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B59F"/>
  <w15:chartTrackingRefBased/>
  <w15:docId w15:val="{41BEDCB0-BD4D-421C-B860-D8A015CF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Cs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0FCC"/>
    <w:pPr>
      <w:spacing w:before="100" w:beforeAutospacing="1" w:after="100" w:afterAutospacing="1" w:line="240" w:lineRule="auto"/>
    </w:pPr>
    <w:rPr>
      <w:rFonts w:eastAsia="Times New Roman" w:cs="Times New Roman"/>
      <w:bCs w:val="0"/>
      <w:kern w:val="0"/>
      <w:szCs w:val="24"/>
      <w:lang w:eastAsia="tr-TR"/>
      <w14:ligatures w14:val="none"/>
    </w:rPr>
  </w:style>
  <w:style w:type="table" w:styleId="TabloKlavuzu">
    <w:name w:val="Table Grid"/>
    <w:basedOn w:val="NormalTablo"/>
    <w:uiPriority w:val="39"/>
    <w:rsid w:val="00695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ÇAYALAN</dc:creator>
  <cp:keywords/>
  <dc:description/>
  <cp:lastModifiedBy>sevgi adıgüzel</cp:lastModifiedBy>
  <cp:revision>27</cp:revision>
  <dcterms:created xsi:type="dcterms:W3CDTF">2024-12-11T07:55:00Z</dcterms:created>
  <dcterms:modified xsi:type="dcterms:W3CDTF">2025-05-02T12:50:00Z</dcterms:modified>
</cp:coreProperties>
</file>